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A1A" w:rsidRPr="004F3A1A" w:rsidRDefault="004F3A1A" w:rsidP="004F3A1A">
      <w:pPr>
        <w:pStyle w:val="NormalWeb"/>
        <w:shd w:val="clear" w:color="auto" w:fill="FFFFFF"/>
        <w:spacing w:before="240" w:beforeAutospacing="0" w:after="240" w:afterAutospacing="0"/>
        <w:textAlignment w:val="baseline"/>
        <w:rPr>
          <w:rFonts w:ascii="Arial" w:hAnsi="Arial" w:cs="Arial"/>
          <w:b/>
          <w:color w:val="222222"/>
          <w:sz w:val="16"/>
          <w:szCs w:val="16"/>
          <w:u w:val="single"/>
        </w:rPr>
      </w:pPr>
      <w:r w:rsidRPr="004F3A1A">
        <w:rPr>
          <w:rFonts w:ascii="Arial" w:hAnsi="Arial" w:cs="Arial"/>
          <w:b/>
          <w:color w:val="222222"/>
          <w:sz w:val="16"/>
          <w:szCs w:val="16"/>
          <w:u w:val="single"/>
        </w:rPr>
        <w:t>Acta de la reunión del Círculo Podemos Galapagar del 05/10/2014</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Asisten unas 27 personas.</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O.D:</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 xml:space="preserve">1 Fusión de los círculos de Galapagar y La </w:t>
      </w:r>
      <w:proofErr w:type="spellStart"/>
      <w:r>
        <w:rPr>
          <w:rFonts w:ascii="Arial" w:hAnsi="Arial" w:cs="Arial"/>
          <w:color w:val="222222"/>
          <w:sz w:val="16"/>
          <w:szCs w:val="16"/>
        </w:rPr>
        <w:t>Navata</w:t>
      </w:r>
      <w:proofErr w:type="spellEnd"/>
      <w:r>
        <w:rPr>
          <w:rFonts w:ascii="Arial" w:hAnsi="Arial" w:cs="Arial"/>
          <w:color w:val="222222"/>
          <w:sz w:val="16"/>
          <w:szCs w:val="16"/>
        </w:rPr>
        <w:t>.</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2- Protocolo de Bienvenida (Propuesta de Pepe)</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3- Buscar local y cambiar hora de reunión</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4- Respuesta a las declaraciones del Alcalde</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5- Conflicto de los trabajadores del Ayuntamiento</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6- Asamblea Ciudadana</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7- Propuesta de Comunicado de los pueblos de la sierra</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 xml:space="preserve">8- Varios: (Información del Pleno del Ayuntamiento; información de la reunión del Círculo de los </w:t>
      </w:r>
      <w:proofErr w:type="spellStart"/>
      <w:r>
        <w:rPr>
          <w:rFonts w:ascii="Arial" w:hAnsi="Arial" w:cs="Arial"/>
          <w:color w:val="222222"/>
          <w:sz w:val="16"/>
          <w:szCs w:val="16"/>
        </w:rPr>
        <w:t>Escoriales</w:t>
      </w:r>
      <w:proofErr w:type="spellEnd"/>
      <w:r>
        <w:rPr>
          <w:rFonts w:ascii="Arial" w:hAnsi="Arial" w:cs="Arial"/>
          <w:color w:val="222222"/>
          <w:sz w:val="16"/>
          <w:szCs w:val="16"/>
        </w:rPr>
        <w:t>, con la asistencia de Monedero;…</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 xml:space="preserve">1º Se informa que en La </w:t>
      </w:r>
      <w:proofErr w:type="spellStart"/>
      <w:r>
        <w:rPr>
          <w:rFonts w:ascii="Arial" w:hAnsi="Arial" w:cs="Arial"/>
          <w:color w:val="222222"/>
          <w:sz w:val="16"/>
          <w:szCs w:val="16"/>
        </w:rPr>
        <w:t>Navata</w:t>
      </w:r>
      <w:proofErr w:type="spellEnd"/>
      <w:r>
        <w:rPr>
          <w:rFonts w:ascii="Arial" w:hAnsi="Arial" w:cs="Arial"/>
          <w:color w:val="222222"/>
          <w:sz w:val="16"/>
          <w:szCs w:val="16"/>
        </w:rPr>
        <w:t xml:space="preserve"> hubo una reunión para decidir la adhesión al Círculo de Galapagar. Se aprobó por 8 votos a favor y ninguno en contra, pidiendo que se respete el nombre y que nos llamemos círculo Galapagar-La </w:t>
      </w:r>
      <w:proofErr w:type="spellStart"/>
      <w:r>
        <w:rPr>
          <w:rFonts w:ascii="Arial" w:hAnsi="Arial" w:cs="Arial"/>
          <w:color w:val="222222"/>
          <w:sz w:val="16"/>
          <w:szCs w:val="16"/>
        </w:rPr>
        <w:t>Navata</w:t>
      </w:r>
      <w:proofErr w:type="spellEnd"/>
      <w:r>
        <w:rPr>
          <w:rFonts w:ascii="Arial" w:hAnsi="Arial" w:cs="Arial"/>
          <w:color w:val="222222"/>
          <w:sz w:val="16"/>
          <w:szCs w:val="16"/>
        </w:rPr>
        <w:t>.</w:t>
      </w:r>
    </w:p>
    <w:p w:rsidR="004F3A1A" w:rsidRDefault="004F3A1A" w:rsidP="004F3A1A">
      <w:pPr>
        <w:pStyle w:val="NormalWeb"/>
        <w:shd w:val="clear" w:color="auto" w:fill="FFFFFF"/>
        <w:spacing w:before="0" w:beforeAutospacing="0" w:after="0" w:afterAutospacing="0"/>
        <w:textAlignment w:val="baseline"/>
        <w:rPr>
          <w:rFonts w:ascii="Arial" w:hAnsi="Arial" w:cs="Arial"/>
          <w:color w:val="222222"/>
          <w:sz w:val="16"/>
          <w:szCs w:val="16"/>
        </w:rPr>
      </w:pPr>
      <w:r>
        <w:rPr>
          <w:rFonts w:ascii="Arial" w:hAnsi="Arial" w:cs="Arial"/>
          <w:color w:val="222222"/>
          <w:sz w:val="16"/>
          <w:szCs w:val="16"/>
        </w:rPr>
        <w:t>Se decidió no cuestionar la forma actual de funcionamiento del Círculo</w:t>
      </w:r>
      <w:r>
        <w:rPr>
          <w:rFonts w:ascii="Arial" w:hAnsi="Arial" w:cs="Arial"/>
          <w:color w:val="222222"/>
          <w:sz w:val="16"/>
          <w:szCs w:val="16"/>
          <w:bdr w:val="none" w:sz="0" w:space="0" w:color="auto" w:frame="1"/>
        </w:rPr>
        <w:t> </w:t>
      </w:r>
      <w:r>
        <w:rPr>
          <w:rStyle w:val="apple-converted-space"/>
          <w:rFonts w:ascii="Arial" w:hAnsi="Arial" w:cs="Arial"/>
          <w:color w:val="222222"/>
          <w:sz w:val="16"/>
          <w:szCs w:val="16"/>
          <w:bdr w:val="none" w:sz="0" w:space="0" w:color="auto" w:frame="1"/>
        </w:rPr>
        <w:t> </w:t>
      </w:r>
      <w:r>
        <w:rPr>
          <w:rFonts w:ascii="Arial" w:hAnsi="Arial" w:cs="Arial"/>
          <w:color w:val="222222"/>
          <w:sz w:val="16"/>
          <w:szCs w:val="16"/>
        </w:rPr>
        <w:t xml:space="preserve">de Galapagar mientras los miembros de La </w:t>
      </w:r>
      <w:proofErr w:type="spellStart"/>
      <w:r>
        <w:rPr>
          <w:rFonts w:ascii="Arial" w:hAnsi="Arial" w:cs="Arial"/>
          <w:color w:val="222222"/>
          <w:sz w:val="16"/>
          <w:szCs w:val="16"/>
        </w:rPr>
        <w:t>Navata</w:t>
      </w:r>
      <w:proofErr w:type="spellEnd"/>
      <w:r>
        <w:rPr>
          <w:rFonts w:ascii="Arial" w:hAnsi="Arial" w:cs="Arial"/>
          <w:color w:val="222222"/>
          <w:sz w:val="16"/>
          <w:szCs w:val="16"/>
        </w:rPr>
        <w:t xml:space="preserve"> no asistan y lo planteen. Y se pidió que los miembros del Círculo de La </w:t>
      </w:r>
      <w:proofErr w:type="spellStart"/>
      <w:r>
        <w:rPr>
          <w:rFonts w:ascii="Arial" w:hAnsi="Arial" w:cs="Arial"/>
          <w:color w:val="222222"/>
          <w:sz w:val="16"/>
          <w:szCs w:val="16"/>
        </w:rPr>
        <w:t>Navata</w:t>
      </w:r>
      <w:proofErr w:type="spellEnd"/>
      <w:r>
        <w:rPr>
          <w:rFonts w:ascii="Arial" w:hAnsi="Arial" w:cs="Arial"/>
          <w:color w:val="222222"/>
          <w:sz w:val="16"/>
          <w:szCs w:val="16"/>
        </w:rPr>
        <w:t xml:space="preserve"> levanten acta de la decisión y nos la comuniquen por escrito.</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2º Se reparte el «Manual de Bienvenida para Nuevas Incorporaciones al Circulo Podemos de Galapagar» que recoge lo que es Podemos, la manera de participar en el movimiento, la gestación del Círculo de Galapagar, e información útil para incorporarse al mismo y colaborar. Está orientado fundamentalmente a aportar información necesaria y útil a los nuevos miembros del círculo.</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3º Chema informa que no ha obtenido respuesta de la solicitud que hizo a primeros de julio, solicitando un local a la Alcaldía para las reuniones del círculo. Se decide renovar la solicitud para que quede, al menos, constancia de la falta de respuesta reiterada por parte del Ayuntamiento. Se decide al mismo tiempo, trasladar las reuniones del domingo al salón del Bar Los Guisos, junto al Mercado Municipal. Se decide mantener la hora actual, las siete de la tarde, hasta el cambio de horario de invierno, en que se pasaría a las seis.</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 xml:space="preserve">4º El Gabinete de Prensa informa de que tuvieron una reunión para tratar de la mejor manera de responder a las declaraciones del Alcalde y llegaron a la conclusión de que, por una cuestión de táctica, no deberíamos actuar a la defensiva, sino seguir con nuestra propia dinámica y convocar, tras la celebración de la Asamblea Ciudadana, el 18 y 19 de este mismo mes en Palacio </w:t>
      </w:r>
      <w:proofErr w:type="spellStart"/>
      <w:r>
        <w:rPr>
          <w:rFonts w:ascii="Arial" w:hAnsi="Arial" w:cs="Arial"/>
          <w:color w:val="222222"/>
          <w:sz w:val="16"/>
          <w:szCs w:val="16"/>
        </w:rPr>
        <w:t>Vistalegre</w:t>
      </w:r>
      <w:proofErr w:type="spellEnd"/>
      <w:r>
        <w:rPr>
          <w:rFonts w:ascii="Arial" w:hAnsi="Arial" w:cs="Arial"/>
          <w:color w:val="222222"/>
          <w:sz w:val="16"/>
          <w:szCs w:val="16"/>
        </w:rPr>
        <w:t xml:space="preserve">, una presentación pública del Círculo Podemos Galapagar, invitando a alguien del grupo promotor y a los pueblos de la sierra y aprovechar ese acto público para también responder a la campaña difamatoria del Alcalde. Se habló de comentárselo al Círculo de </w:t>
      </w:r>
      <w:proofErr w:type="spellStart"/>
      <w:r>
        <w:rPr>
          <w:rFonts w:ascii="Arial" w:hAnsi="Arial" w:cs="Arial"/>
          <w:color w:val="222222"/>
          <w:sz w:val="16"/>
          <w:szCs w:val="16"/>
        </w:rPr>
        <w:t>Colmenarejo</w:t>
      </w:r>
      <w:proofErr w:type="spellEnd"/>
      <w:r>
        <w:rPr>
          <w:rFonts w:ascii="Arial" w:hAnsi="Arial" w:cs="Arial"/>
          <w:color w:val="222222"/>
          <w:sz w:val="16"/>
          <w:szCs w:val="16"/>
        </w:rPr>
        <w:t xml:space="preserve"> para organizarlo de manera conjunta.</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Algunos de los miembros defendieron la idea de que se debe responder a cada acusación o calumnia y algunos ya lo habían hecho a título personal publicando artículos de respuesta. En ese sentido se analizaban tres distintos niveles de actuación: la personal, la institucional y la correspondiente a una presentación pública.</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Se desestimó por mayoría responder al Alcalde inmediatamente como Círculo Podemos Galapagar.</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Se pidió al Grupo de Prensa que elabore una estrategia global para el acto de Presentación Pública del círculo.</w:t>
      </w:r>
    </w:p>
    <w:p w:rsidR="004F3A1A" w:rsidRDefault="004F3A1A" w:rsidP="004F3A1A">
      <w:pPr>
        <w:pStyle w:val="NormalWeb"/>
        <w:shd w:val="clear" w:color="auto" w:fill="FFFFFF"/>
        <w:spacing w:before="0" w:beforeAutospacing="0" w:after="0" w:afterAutospacing="0"/>
        <w:textAlignment w:val="baseline"/>
        <w:rPr>
          <w:rFonts w:ascii="Arial" w:hAnsi="Arial" w:cs="Arial"/>
          <w:color w:val="222222"/>
          <w:sz w:val="16"/>
          <w:szCs w:val="16"/>
        </w:rPr>
      </w:pPr>
      <w:r>
        <w:rPr>
          <w:rFonts w:ascii="Arial" w:hAnsi="Arial" w:cs="Arial"/>
          <w:color w:val="222222"/>
          <w:sz w:val="16"/>
          <w:szCs w:val="16"/>
        </w:rPr>
        <w:t>5º Existe una convocatoria de la sección sindical de UGT</w:t>
      </w:r>
      <w:r>
        <w:rPr>
          <w:rFonts w:ascii="Arial" w:hAnsi="Arial" w:cs="Arial"/>
          <w:color w:val="222222"/>
          <w:sz w:val="16"/>
          <w:szCs w:val="16"/>
          <w:bdr w:val="none" w:sz="0" w:space="0" w:color="auto" w:frame="1"/>
        </w:rPr>
        <w:t> </w:t>
      </w:r>
      <w:r>
        <w:rPr>
          <w:rStyle w:val="apple-converted-space"/>
          <w:rFonts w:ascii="Arial" w:hAnsi="Arial" w:cs="Arial"/>
          <w:color w:val="222222"/>
          <w:sz w:val="16"/>
          <w:szCs w:val="16"/>
          <w:bdr w:val="none" w:sz="0" w:space="0" w:color="auto" w:frame="1"/>
        </w:rPr>
        <w:t> </w:t>
      </w:r>
      <w:r>
        <w:rPr>
          <w:rFonts w:ascii="Arial" w:hAnsi="Arial" w:cs="Arial"/>
          <w:color w:val="222222"/>
          <w:sz w:val="16"/>
          <w:szCs w:val="16"/>
        </w:rPr>
        <w:t>para el jueves próximo a las 12:30, en la Casa del Pueblo de la calle Frontera para explicar la situación de pérdida de derechos laborales de los trabajadores del Ayuntamiento, debido a que no se respeta el convenio, a consecuencia de lo cual, se comenzó esta legislatura con cuarenta despidos, aunque para evitar un ERE lo han hecho en grupos de diez en diez. Están invitados a asistir I.U y Podemos.</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Se aprueba que asistan Noemí e Isabel representando al Círculo Podemos de Galapagar.</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6º. Se considera que es importante poner las mesas para informar de Podemos a la población y para recoger firmas de afiliación. Se habla de imprimir el texto elaborado por Roberto con la información de la sierra.</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lastRenderedPageBreak/>
        <w:t>Se habla de no esperar a que concedan permiso municipal para poner las mesas y salir a la calle sin mesa para repartir la información en mano.</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7º Se decide informar a todos de cuándo se reúne el Grupo de trabajo del Círculo para que cualquiera que lo desee se pueda incorporar a él. La próxima reunión será el miércoles 8, a las siete de la tarde en el salón de bar Los Guisos.</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Se puntualiza que la función del Grupo de Trabajo es ejecutar las decisiones de la asamblea del Círculo y elaborar propuestas para la siguiente reunión.</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w:t>
      </w:r>
    </w:p>
    <w:p w:rsidR="004F3A1A" w:rsidRDefault="004F3A1A" w:rsidP="004F3A1A">
      <w:pPr>
        <w:pStyle w:val="NormalWeb"/>
        <w:shd w:val="clear" w:color="auto" w:fill="FFFFFF"/>
        <w:spacing w:before="0" w:beforeAutospacing="0" w:after="0" w:afterAutospacing="0"/>
        <w:textAlignment w:val="baseline"/>
        <w:rPr>
          <w:rFonts w:ascii="Arial" w:hAnsi="Arial" w:cs="Arial"/>
          <w:color w:val="222222"/>
          <w:sz w:val="16"/>
          <w:szCs w:val="16"/>
        </w:rPr>
      </w:pPr>
      <w:r>
        <w:rPr>
          <w:rFonts w:ascii="Arial" w:hAnsi="Arial" w:cs="Arial"/>
          <w:color w:val="222222"/>
          <w:sz w:val="16"/>
          <w:szCs w:val="16"/>
        </w:rPr>
        <w:t xml:space="preserve">Para terminar se repartió una hoja de la Universidad Ambiental de la Sierra informando del Ciclo de Talleres de participación ciudadana de los ayuntamientos, de septiembre a diciembre del 2014. El próximo viernes 10 de octubre de 18:00 a 21:00 y el sábado 11 de 10:00 a 14:00 se realizará el Taller de Gestión Administrativa y Presupuestaria, en el IES Diego de Velázquez de </w:t>
      </w:r>
      <w:proofErr w:type="spellStart"/>
      <w:r>
        <w:rPr>
          <w:rFonts w:ascii="Arial" w:hAnsi="Arial" w:cs="Arial"/>
          <w:color w:val="222222"/>
          <w:sz w:val="16"/>
          <w:szCs w:val="16"/>
        </w:rPr>
        <w:t>Torrelodones</w:t>
      </w:r>
      <w:proofErr w:type="spellEnd"/>
      <w:r>
        <w:rPr>
          <w:rFonts w:ascii="Arial" w:hAnsi="Arial" w:cs="Arial"/>
          <w:color w:val="222222"/>
          <w:sz w:val="16"/>
          <w:szCs w:val="16"/>
        </w:rPr>
        <w:t xml:space="preserve">. La inscripción es gratuita y se hace por </w:t>
      </w:r>
      <w:proofErr w:type="spellStart"/>
      <w:r>
        <w:rPr>
          <w:rFonts w:ascii="Arial" w:hAnsi="Arial" w:cs="Arial"/>
          <w:color w:val="222222"/>
          <w:sz w:val="16"/>
          <w:szCs w:val="16"/>
        </w:rPr>
        <w:t>e.mail</w:t>
      </w:r>
      <w:proofErr w:type="spellEnd"/>
      <w:r>
        <w:rPr>
          <w:rFonts w:ascii="Arial" w:hAnsi="Arial" w:cs="Arial"/>
          <w:color w:val="222222"/>
          <w:sz w:val="16"/>
          <w:szCs w:val="16"/>
        </w:rPr>
        <w:t>:</w:t>
      </w:r>
      <w:r>
        <w:rPr>
          <w:rStyle w:val="apple-converted-space"/>
          <w:rFonts w:ascii="Arial" w:hAnsi="Arial" w:cs="Arial"/>
          <w:color w:val="222222"/>
          <w:sz w:val="16"/>
          <w:szCs w:val="16"/>
        </w:rPr>
        <w:t> </w:t>
      </w:r>
      <w:hyperlink r:id="rId4" w:tgtFrame="_blank" w:history="1">
        <w:r>
          <w:rPr>
            <w:rStyle w:val="Hipervnculo"/>
            <w:rFonts w:ascii="Arial" w:hAnsi="Arial" w:cs="Arial"/>
            <w:color w:val="6611CC"/>
            <w:sz w:val="16"/>
            <w:szCs w:val="16"/>
            <w:u w:val="none"/>
            <w:bdr w:val="none" w:sz="0" w:space="0" w:color="auto" w:frame="1"/>
          </w:rPr>
          <w:t>salvemos.sierra@gmail.com</w:t>
        </w:r>
      </w:hyperlink>
      <w:r>
        <w:rPr>
          <w:rStyle w:val="apple-converted-space"/>
          <w:rFonts w:ascii="Arial" w:hAnsi="Arial" w:cs="Arial"/>
          <w:color w:val="222222"/>
          <w:sz w:val="16"/>
          <w:szCs w:val="16"/>
        </w:rPr>
        <w:t> </w:t>
      </w:r>
      <w:r>
        <w:rPr>
          <w:rFonts w:ascii="Arial" w:hAnsi="Arial" w:cs="Arial"/>
          <w:color w:val="222222"/>
          <w:sz w:val="16"/>
          <w:szCs w:val="16"/>
        </w:rPr>
        <w:t>poniendo en Asunto: Inscripción Talleres.</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Se cerró la reunión a las 21:00 dejando sin tratar algunos temas por falta de tiempo.</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Se recogieron 6,45 euros.</w:t>
      </w:r>
    </w:p>
    <w:p w:rsidR="004F3A1A" w:rsidRDefault="004F3A1A" w:rsidP="004F3A1A">
      <w:pPr>
        <w:pStyle w:val="NormalWeb"/>
        <w:shd w:val="clear" w:color="auto" w:fill="FFFFFF"/>
        <w:spacing w:before="240" w:beforeAutospacing="0" w:after="240" w:afterAutospacing="0"/>
        <w:textAlignment w:val="baseline"/>
        <w:rPr>
          <w:rFonts w:ascii="Arial" w:hAnsi="Arial" w:cs="Arial"/>
          <w:color w:val="222222"/>
          <w:sz w:val="16"/>
          <w:szCs w:val="16"/>
        </w:rPr>
      </w:pPr>
      <w:r>
        <w:rPr>
          <w:rFonts w:ascii="Arial" w:hAnsi="Arial" w:cs="Arial"/>
          <w:color w:val="222222"/>
          <w:sz w:val="16"/>
          <w:szCs w:val="16"/>
        </w:rPr>
        <w:t>¡Claro que Podemos!</w:t>
      </w:r>
    </w:p>
    <w:p w:rsidR="008F659D" w:rsidRDefault="004F3A1A"/>
    <w:sectPr w:rsidR="008F659D" w:rsidSect="00E5583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F3A1A"/>
    <w:rsid w:val="004F3A1A"/>
    <w:rsid w:val="00DD1823"/>
    <w:rsid w:val="00DE0DE7"/>
    <w:rsid w:val="00E5583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83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F3A1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4F3A1A"/>
  </w:style>
  <w:style w:type="character" w:styleId="Hipervnculo">
    <w:name w:val="Hyperlink"/>
    <w:basedOn w:val="Fuentedeprrafopredeter"/>
    <w:uiPriority w:val="99"/>
    <w:semiHidden/>
    <w:unhideWhenUsed/>
    <w:rsid w:val="004F3A1A"/>
    <w:rPr>
      <w:color w:val="0000FF"/>
      <w:u w:val="single"/>
    </w:rPr>
  </w:style>
</w:styles>
</file>

<file path=word/webSettings.xml><?xml version="1.0" encoding="utf-8"?>
<w:webSettings xmlns:r="http://schemas.openxmlformats.org/officeDocument/2006/relationships" xmlns:w="http://schemas.openxmlformats.org/wordprocessingml/2006/main">
  <w:divs>
    <w:div w:id="745958712">
      <w:bodyDiv w:val="1"/>
      <w:marLeft w:val="0"/>
      <w:marRight w:val="0"/>
      <w:marTop w:val="0"/>
      <w:marBottom w:val="0"/>
      <w:divBdr>
        <w:top w:val="none" w:sz="0" w:space="0" w:color="auto"/>
        <w:left w:val="none" w:sz="0" w:space="0" w:color="auto"/>
        <w:bottom w:val="none" w:sz="0" w:space="0" w:color="auto"/>
        <w:right w:val="none" w:sz="0" w:space="0" w:color="auto"/>
      </w:divBdr>
      <w:divsChild>
        <w:div w:id="815924792">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lvemos.sierra@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796</Words>
  <Characters>4380</Characters>
  <Application>Microsoft Office Word</Application>
  <DocSecurity>0</DocSecurity>
  <Lines>36</Lines>
  <Paragraphs>10</Paragraphs>
  <ScaleCrop>false</ScaleCrop>
  <Company/>
  <LinksUpToDate>false</LinksUpToDate>
  <CharactersWithSpaces>5166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dc:creator>
  <cp:lastModifiedBy>Raquel</cp:lastModifiedBy>
  <cp:revision>1</cp:revision>
  <dcterms:created xsi:type="dcterms:W3CDTF">2014-10-12T11:41:00Z</dcterms:created>
  <dcterms:modified xsi:type="dcterms:W3CDTF">2014-10-12T11:42:00Z</dcterms:modified>
</cp:coreProperties>
</file>